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C1" w:rsidRDefault="00CA0753">
      <w:pPr>
        <w:rPr>
          <w:b/>
          <w:sz w:val="28"/>
          <w:szCs w:val="28"/>
        </w:rPr>
      </w:pPr>
      <w:bookmarkStart w:id="0" w:name="_GoBack"/>
      <w:bookmarkEnd w:id="0"/>
      <w:r w:rsidRPr="00CA0753">
        <w:rPr>
          <w:b/>
          <w:sz w:val="28"/>
          <w:szCs w:val="28"/>
        </w:rPr>
        <w:t>Evaluering 2022-2023</w:t>
      </w:r>
    </w:p>
    <w:p w:rsidR="00CA0753" w:rsidRDefault="00CA0753">
      <w:pPr>
        <w:rPr>
          <w:b/>
          <w:sz w:val="28"/>
          <w:szCs w:val="28"/>
        </w:rPr>
      </w:pPr>
    </w:p>
    <w:p w:rsidR="00CA0753" w:rsidRPr="00406D06" w:rsidRDefault="00CA0753">
      <w:pPr>
        <w:rPr>
          <w:sz w:val="24"/>
          <w:szCs w:val="24"/>
        </w:rPr>
      </w:pPr>
      <w:r w:rsidRPr="00406D06">
        <w:rPr>
          <w:sz w:val="24"/>
          <w:szCs w:val="24"/>
        </w:rPr>
        <w:t>I år har vi valgt at sætte spot på følgende områder</w:t>
      </w:r>
      <w:r w:rsidR="00FB506E" w:rsidRPr="00406D06">
        <w:rPr>
          <w:sz w:val="24"/>
          <w:szCs w:val="24"/>
        </w:rPr>
        <w:t>, der er evalueret</w:t>
      </w:r>
      <w:r w:rsidRPr="00406D06">
        <w:rPr>
          <w:sz w:val="24"/>
          <w:szCs w:val="24"/>
        </w:rPr>
        <w:t>:</w:t>
      </w:r>
    </w:p>
    <w:p w:rsidR="00FB506E" w:rsidRPr="00406D06" w:rsidRDefault="00FB506E" w:rsidP="00FB506E">
      <w:pPr>
        <w:rPr>
          <w:rFonts w:ascii="Calibri Light" w:hAnsi="Calibri Light" w:cs="Calibri Light"/>
          <w:b/>
          <w:sz w:val="24"/>
          <w:szCs w:val="24"/>
        </w:rPr>
      </w:pPr>
    </w:p>
    <w:p w:rsidR="00FB506E" w:rsidRPr="00406D06" w:rsidRDefault="00FB506E" w:rsidP="00FB506E">
      <w:pPr>
        <w:pStyle w:val="Listeafsnit"/>
        <w:numPr>
          <w:ilvl w:val="0"/>
          <w:numId w:val="3"/>
        </w:numPr>
        <w:rPr>
          <w:rFonts w:ascii="Calibri Light" w:hAnsi="Calibri Light" w:cs="Calibri Light"/>
          <w:sz w:val="24"/>
          <w:szCs w:val="24"/>
        </w:rPr>
      </w:pPr>
      <w:r w:rsidRPr="00406D06">
        <w:rPr>
          <w:rFonts w:ascii="Calibri Light" w:hAnsi="Calibri Light" w:cs="Calibri Light"/>
          <w:i/>
          <w:sz w:val="24"/>
          <w:szCs w:val="24"/>
        </w:rPr>
        <w:t>Livsduelighed med fokus på trivsel</w:t>
      </w:r>
      <w:r w:rsidRPr="00406D06">
        <w:rPr>
          <w:rFonts w:ascii="Calibri Light" w:hAnsi="Calibri Light" w:cs="Calibri Light"/>
          <w:sz w:val="24"/>
          <w:szCs w:val="24"/>
        </w:rPr>
        <w:t>. Her har vi arbejdet med emnet ud fra et fysisk perspektiv med spørgsmålet om fx, og i endnu højere grad, at inddrage fysisk aktivitet i undervisningen. Dernæst arbejdet med emnet set i lyset af steinerskolens læreplan med spørgsmålet om, hvordan kan fagene og emnerne på de pågældende klassetrin støtte op om ovenstående fokus og mål. Tredje indgangsvinkel var at sætte lys på god kommunikation – med spørgsmålet om, hvordan eleverne taler til og med hinanden også i frikvarterne, at gårdvagterne også skulle være ekstra opmærksomme på dette, men naturligvis også, hvordan vi internt med hinanden og eksternt med jer forældre kommunikerer konstruktivt og imødekommende.</w:t>
      </w:r>
    </w:p>
    <w:p w:rsidR="00FB506E" w:rsidRPr="00406D06" w:rsidRDefault="00FB506E" w:rsidP="00FB506E">
      <w:pPr>
        <w:pStyle w:val="Listeafsnit"/>
        <w:numPr>
          <w:ilvl w:val="0"/>
          <w:numId w:val="3"/>
        </w:numPr>
        <w:rPr>
          <w:rFonts w:ascii="Calibri Light" w:hAnsi="Calibri Light" w:cs="Calibri Light"/>
          <w:i/>
          <w:sz w:val="24"/>
          <w:szCs w:val="24"/>
        </w:rPr>
      </w:pPr>
      <w:r w:rsidRPr="00406D06">
        <w:rPr>
          <w:rFonts w:ascii="Calibri Light" w:hAnsi="Calibri Light" w:cs="Calibri Light"/>
          <w:i/>
          <w:sz w:val="24"/>
          <w:szCs w:val="24"/>
        </w:rPr>
        <w:t xml:space="preserve">Steinerskolernes didaktik. </w:t>
      </w:r>
      <w:r w:rsidRPr="00406D06">
        <w:rPr>
          <w:rFonts w:ascii="Calibri Light" w:hAnsi="Calibri Light" w:cs="Calibri Light"/>
          <w:sz w:val="24"/>
          <w:szCs w:val="24"/>
        </w:rPr>
        <w:t xml:space="preserve">Selv om vi som lærere og pædagoger er godt og grundigt inde i det didaktiske, så kalder tiden og tidens elever også på, at vi genovervejer og finder nye veje til god undervisning for, fx at få flere elevers opmærksomhed. Det vi kalder ”kunstnerisk undervisning” på skolen er timer, der er friskt tilrettelagt a la et ”friskt lavet måltid”. Undervisningen skal være, mest mulig, appetitlig og mundret for eleverne – når det er sagt, så inkluderer det fx også områder, som kan være svære at tilkæmpe sig. </w:t>
      </w:r>
      <w:r w:rsidRPr="00406D06">
        <w:rPr>
          <w:rFonts w:ascii="Calibri Light" w:hAnsi="Calibri Light" w:cs="Calibri Light"/>
          <w:i/>
          <w:sz w:val="24"/>
          <w:szCs w:val="24"/>
        </w:rPr>
        <w:t xml:space="preserve">  </w:t>
      </w:r>
    </w:p>
    <w:p w:rsidR="00FB506E" w:rsidRPr="00406D06" w:rsidRDefault="00FB506E" w:rsidP="00FB506E">
      <w:pPr>
        <w:pStyle w:val="Listeafsnit"/>
        <w:numPr>
          <w:ilvl w:val="0"/>
          <w:numId w:val="3"/>
        </w:numPr>
        <w:rPr>
          <w:rFonts w:ascii="Calibri Light" w:hAnsi="Calibri Light" w:cs="Calibri Light"/>
          <w:i/>
          <w:sz w:val="24"/>
          <w:szCs w:val="24"/>
        </w:rPr>
      </w:pPr>
      <w:r w:rsidRPr="00406D06">
        <w:rPr>
          <w:rFonts w:ascii="Calibri Light" w:hAnsi="Calibri Light" w:cs="Calibri Light"/>
          <w:i/>
          <w:sz w:val="24"/>
          <w:szCs w:val="24"/>
        </w:rPr>
        <w:t xml:space="preserve">7 års perioderne. </w:t>
      </w:r>
      <w:r w:rsidRPr="00406D06">
        <w:rPr>
          <w:rFonts w:ascii="Calibri Light" w:hAnsi="Calibri Light" w:cs="Calibri Light"/>
          <w:sz w:val="24"/>
          <w:szCs w:val="24"/>
        </w:rPr>
        <w:t>Er et grundlæggende ”værktøj” at kende og fordybe sig i som lærer og pædagog her på skolen. Det har vi gjort igen i år, og her på skolen har vi primært fokus på perioden 7. – 14. år og fra 14.- 21. i vores arbejde med eleverne. Vi gik videre og så derefter på perioderne helt frem til 64 år - er der noget, der går igen? eller ofte går igen hos mange mennesker gennem livet på nogle bestemte tidspunkter? Dette for at få fokus på den voksne i den professionelle rolle, idet vi som udgangspunkt inden for steinerpædagogikken ved, at selverkendelse er grundlæggende for at kunne være ”opdrager” i ordets egentlige og bedste forstand.</w:t>
      </w:r>
    </w:p>
    <w:p w:rsidR="00FC3E0A" w:rsidRPr="00406D06" w:rsidRDefault="00FC3E0A" w:rsidP="00FC3E0A">
      <w:pPr>
        <w:rPr>
          <w:rFonts w:ascii="Calibri Light" w:hAnsi="Calibri Light" w:cs="Calibri Light"/>
          <w:i/>
          <w:sz w:val="24"/>
          <w:szCs w:val="24"/>
        </w:rPr>
      </w:pPr>
    </w:p>
    <w:p w:rsidR="00CA0753" w:rsidRPr="00406D06" w:rsidRDefault="00FC3E0A" w:rsidP="00FC3E0A">
      <w:pPr>
        <w:pStyle w:val="Listeafsnit"/>
        <w:numPr>
          <w:ilvl w:val="0"/>
          <w:numId w:val="5"/>
        </w:numPr>
        <w:rPr>
          <w:sz w:val="24"/>
          <w:szCs w:val="24"/>
        </w:rPr>
      </w:pPr>
      <w:r w:rsidRPr="00406D06">
        <w:rPr>
          <w:rFonts w:ascii="Calibri Light" w:hAnsi="Calibri Light" w:cs="Calibri Light"/>
          <w:b/>
          <w:i/>
          <w:sz w:val="24"/>
          <w:szCs w:val="24"/>
        </w:rPr>
        <w:t>Evaluering af</w:t>
      </w:r>
      <w:r w:rsidRPr="00406D06">
        <w:rPr>
          <w:rFonts w:ascii="Calibri Light" w:hAnsi="Calibri Light" w:cs="Calibri Light"/>
          <w:i/>
          <w:sz w:val="24"/>
          <w:szCs w:val="24"/>
        </w:rPr>
        <w:t xml:space="preserve"> Livsduelighed med fokus på trivsel. </w:t>
      </w:r>
      <w:r w:rsidRPr="00406D06">
        <w:rPr>
          <w:rFonts w:ascii="Calibri Light" w:hAnsi="Calibri Light" w:cs="Calibri Light"/>
          <w:sz w:val="24"/>
          <w:szCs w:val="24"/>
        </w:rPr>
        <w:t>I forlængelse af ovenstående gjorde vi følgende</w:t>
      </w:r>
      <w:r w:rsidRPr="00406D06">
        <w:rPr>
          <w:rFonts w:ascii="Calibri Light" w:hAnsi="Calibri Light" w:cs="Calibri Light"/>
          <w:i/>
          <w:sz w:val="24"/>
          <w:szCs w:val="24"/>
        </w:rPr>
        <w:t xml:space="preserve">: </w:t>
      </w:r>
      <w:r w:rsidR="008C3711" w:rsidRPr="00406D06">
        <w:rPr>
          <w:rFonts w:ascii="Calibri Light" w:hAnsi="Calibri Light" w:cs="Calibri Light"/>
          <w:sz w:val="24"/>
          <w:szCs w:val="24"/>
        </w:rPr>
        <w:t>Vi fik defineret for os selv, hvad forskellen er på udeundervisning og udeskole, som, i vores optik er meget vigtig at bruge</w:t>
      </w:r>
      <w:r w:rsidR="001274AB" w:rsidRPr="00406D06">
        <w:rPr>
          <w:rFonts w:ascii="Calibri Light" w:hAnsi="Calibri Light" w:cs="Calibri Light"/>
          <w:sz w:val="24"/>
          <w:szCs w:val="24"/>
        </w:rPr>
        <w:t xml:space="preserve"> begge dele</w:t>
      </w:r>
      <w:r w:rsidR="008C3711" w:rsidRPr="00406D06">
        <w:rPr>
          <w:rFonts w:ascii="Calibri Light" w:hAnsi="Calibri Light" w:cs="Calibri Light"/>
          <w:sz w:val="24"/>
          <w:szCs w:val="24"/>
        </w:rPr>
        <w:t>, idé dét, at være ude og bruge krop og sanser aktivt fremme</w:t>
      </w:r>
      <w:r w:rsidR="00FA33D8" w:rsidRPr="00406D06">
        <w:rPr>
          <w:rFonts w:ascii="Calibri Light" w:hAnsi="Calibri Light" w:cs="Calibri Light"/>
          <w:sz w:val="24"/>
          <w:szCs w:val="24"/>
        </w:rPr>
        <w:t>r</w:t>
      </w:r>
      <w:r w:rsidR="008C3711" w:rsidRPr="00406D06">
        <w:rPr>
          <w:rFonts w:ascii="Calibri Light" w:hAnsi="Calibri Light" w:cs="Calibri Light"/>
          <w:sz w:val="24"/>
          <w:szCs w:val="24"/>
        </w:rPr>
        <w:t xml:space="preserve"> trivsel og livsduelighed. Dernæst også set på forskellen på at inddrage kroppen aktivt i en direkte læringsaktivitet og </w:t>
      </w:r>
      <w:r w:rsidR="00033555" w:rsidRPr="00406D06">
        <w:rPr>
          <w:rFonts w:ascii="Calibri Light" w:hAnsi="Calibri Light" w:cs="Calibri Light"/>
          <w:sz w:val="24"/>
          <w:szCs w:val="24"/>
        </w:rPr>
        <w:t xml:space="preserve">så dét at bruge kroppen som </w:t>
      </w:r>
      <w:r w:rsidR="00FA33D8" w:rsidRPr="00406D06">
        <w:rPr>
          <w:rFonts w:ascii="Calibri Light" w:hAnsi="Calibri Light" w:cs="Calibri Light"/>
          <w:sz w:val="24"/>
          <w:szCs w:val="24"/>
        </w:rPr>
        <w:t>del</w:t>
      </w:r>
      <w:r w:rsidR="00033555" w:rsidRPr="00406D06">
        <w:rPr>
          <w:rFonts w:ascii="Calibri Light" w:hAnsi="Calibri Light" w:cs="Calibri Light"/>
          <w:sz w:val="24"/>
          <w:szCs w:val="24"/>
        </w:rPr>
        <w:t xml:space="preserve"> af </w:t>
      </w:r>
      <w:r w:rsidR="00FA33D8" w:rsidRPr="00406D06">
        <w:rPr>
          <w:rFonts w:ascii="Calibri Light" w:hAnsi="Calibri Light" w:cs="Calibri Light"/>
          <w:sz w:val="24"/>
          <w:szCs w:val="24"/>
        </w:rPr>
        <w:t>undervisningen</w:t>
      </w:r>
      <w:r w:rsidR="00033555" w:rsidRPr="00406D06">
        <w:rPr>
          <w:rFonts w:ascii="Calibri Light" w:hAnsi="Calibri Light" w:cs="Calibri Light"/>
          <w:sz w:val="24"/>
          <w:szCs w:val="24"/>
        </w:rPr>
        <w:t xml:space="preserve">. </w:t>
      </w:r>
      <w:r w:rsidRPr="00406D06">
        <w:rPr>
          <w:rFonts w:ascii="Calibri Light" w:hAnsi="Calibri Light" w:cs="Calibri Light"/>
          <w:sz w:val="24"/>
          <w:szCs w:val="24"/>
        </w:rPr>
        <w:t>For at dygtiggøre os i at være mere aktive med eleverne i undervisningen</w:t>
      </w:r>
      <w:r w:rsidR="00033555" w:rsidRPr="00406D06">
        <w:rPr>
          <w:rFonts w:ascii="Calibri Light" w:hAnsi="Calibri Light" w:cs="Calibri Light"/>
          <w:sz w:val="24"/>
          <w:szCs w:val="24"/>
        </w:rPr>
        <w:t xml:space="preserve"> ud fra førstnævnte</w:t>
      </w:r>
      <w:r w:rsidRPr="00406D06">
        <w:rPr>
          <w:rFonts w:ascii="Calibri Light" w:hAnsi="Calibri Light" w:cs="Calibri Light"/>
          <w:sz w:val="24"/>
          <w:szCs w:val="24"/>
        </w:rPr>
        <w:t>, så delte vi, på en pædagogisk dag, vores praksiserfaringer og ”udviklede” nyt sammen i gruppearbejder</w:t>
      </w:r>
      <w:r w:rsidR="00033555" w:rsidRPr="00406D06">
        <w:rPr>
          <w:rFonts w:ascii="Calibri Light" w:hAnsi="Calibri Light" w:cs="Calibri Light"/>
          <w:sz w:val="24"/>
          <w:szCs w:val="24"/>
        </w:rPr>
        <w:t>, fx lavede vi en bevægelsesaktivitet, der tydeliggjorde forståelses af, hvor kommaer og punktummer skal stå i en given tekst. En både sjov og brugbar læringsm</w:t>
      </w:r>
      <w:r w:rsidR="004E2835" w:rsidRPr="00406D06">
        <w:rPr>
          <w:rFonts w:ascii="Calibri Light" w:hAnsi="Calibri Light" w:cs="Calibri Light"/>
          <w:sz w:val="24"/>
          <w:szCs w:val="24"/>
        </w:rPr>
        <w:t>etode</w:t>
      </w:r>
      <w:r w:rsidR="00033555" w:rsidRPr="00406D06">
        <w:rPr>
          <w:rFonts w:ascii="Calibri Light" w:hAnsi="Calibri Light" w:cs="Calibri Light"/>
          <w:sz w:val="24"/>
          <w:szCs w:val="24"/>
        </w:rPr>
        <w:t>.</w:t>
      </w:r>
    </w:p>
    <w:p w:rsidR="00033555" w:rsidRPr="00406D06" w:rsidRDefault="00033555" w:rsidP="00033555">
      <w:pPr>
        <w:pStyle w:val="Listeafsnit"/>
        <w:numPr>
          <w:ilvl w:val="0"/>
          <w:numId w:val="5"/>
        </w:numPr>
        <w:rPr>
          <w:sz w:val="24"/>
          <w:szCs w:val="24"/>
        </w:rPr>
      </w:pPr>
      <w:r w:rsidRPr="00406D06">
        <w:rPr>
          <w:rFonts w:ascii="Calibri Light" w:hAnsi="Calibri Light" w:cs="Calibri Light"/>
          <w:b/>
          <w:i/>
          <w:sz w:val="24"/>
          <w:szCs w:val="24"/>
        </w:rPr>
        <w:lastRenderedPageBreak/>
        <w:t>Evaluering af</w:t>
      </w:r>
      <w:r w:rsidRPr="00406D06">
        <w:rPr>
          <w:rFonts w:ascii="Calibri Light" w:hAnsi="Calibri Light" w:cs="Calibri Light"/>
          <w:i/>
          <w:sz w:val="24"/>
          <w:szCs w:val="24"/>
        </w:rPr>
        <w:t xml:space="preserve"> Steinerskolernes didaktik.</w:t>
      </w:r>
      <w:r w:rsidR="004E2835" w:rsidRPr="00406D06">
        <w:rPr>
          <w:rFonts w:ascii="Calibri Light" w:hAnsi="Calibri Light" w:cs="Calibri Light"/>
          <w:sz w:val="24"/>
          <w:szCs w:val="24"/>
        </w:rPr>
        <w:t xml:space="preserve"> </w:t>
      </w:r>
      <w:r w:rsidR="00DE60A2" w:rsidRPr="00406D06">
        <w:rPr>
          <w:rFonts w:ascii="Calibri Light" w:hAnsi="Calibri Light" w:cs="Calibri Light"/>
          <w:sz w:val="24"/>
          <w:szCs w:val="24"/>
        </w:rPr>
        <w:t xml:space="preserve">I dette arbejde så vi, </w:t>
      </w:r>
      <w:r w:rsidR="00787929" w:rsidRPr="00406D06">
        <w:rPr>
          <w:rFonts w:ascii="Calibri Light" w:hAnsi="Calibri Light" w:cs="Calibri Light"/>
          <w:sz w:val="24"/>
          <w:szCs w:val="24"/>
        </w:rPr>
        <w:t xml:space="preserve">idet </w:t>
      </w:r>
      <w:r w:rsidR="00DE60A2" w:rsidRPr="00406D06">
        <w:rPr>
          <w:rFonts w:ascii="Calibri Light" w:hAnsi="Calibri Light" w:cs="Calibri Light"/>
          <w:sz w:val="24"/>
          <w:szCs w:val="24"/>
        </w:rPr>
        <w:t>vi tog danskfaget som udgangspunkt, at den enkelte lærer er godt og grundigt inde i sit fagområde og klassetrin, men at vi skal øge vores bevidsthed angående arbejdet med at vide præcist, hvor man er</w:t>
      </w:r>
      <w:r w:rsidR="00787929" w:rsidRPr="00406D06">
        <w:rPr>
          <w:rFonts w:ascii="Calibri Light" w:hAnsi="Calibri Light" w:cs="Calibri Light"/>
          <w:sz w:val="24"/>
          <w:szCs w:val="24"/>
        </w:rPr>
        <w:t xml:space="preserve"> fagligt og socialt,</w:t>
      </w:r>
      <w:r w:rsidR="00DE60A2" w:rsidRPr="00406D06">
        <w:rPr>
          <w:rFonts w:ascii="Calibri Light" w:hAnsi="Calibri Light" w:cs="Calibri Light"/>
          <w:sz w:val="24"/>
          <w:szCs w:val="24"/>
        </w:rPr>
        <w:t xml:space="preserve"> og hvad man overdrager til, fx en ny kollega. Under dette emne arbejdede vi </w:t>
      </w:r>
      <w:r w:rsidR="004D6809">
        <w:rPr>
          <w:rFonts w:ascii="Calibri Light" w:hAnsi="Calibri Light" w:cs="Calibri Light"/>
          <w:sz w:val="24"/>
          <w:szCs w:val="24"/>
        </w:rPr>
        <w:t>dertil</w:t>
      </w:r>
      <w:r w:rsidR="00DE60A2" w:rsidRPr="00406D06">
        <w:rPr>
          <w:rFonts w:ascii="Calibri Light" w:hAnsi="Calibri Light" w:cs="Calibri Light"/>
          <w:sz w:val="24"/>
          <w:szCs w:val="24"/>
        </w:rPr>
        <w:t xml:space="preserve"> meget med klasserumsledelse i forbindelse med </w:t>
      </w:r>
      <w:r w:rsidR="00787929" w:rsidRPr="00406D06">
        <w:rPr>
          <w:rFonts w:ascii="Calibri Light" w:hAnsi="Calibri Light" w:cs="Calibri Light"/>
          <w:sz w:val="24"/>
          <w:szCs w:val="24"/>
        </w:rPr>
        <w:t xml:space="preserve">det </w:t>
      </w:r>
      <w:r w:rsidR="00DE60A2" w:rsidRPr="00406D06">
        <w:rPr>
          <w:rFonts w:ascii="Calibri Light" w:hAnsi="Calibri Light" w:cs="Calibri Light"/>
          <w:sz w:val="24"/>
          <w:szCs w:val="24"/>
        </w:rPr>
        <w:t>didakti</w:t>
      </w:r>
      <w:r w:rsidR="00787929" w:rsidRPr="00406D06">
        <w:rPr>
          <w:rFonts w:ascii="Calibri Light" w:hAnsi="Calibri Light" w:cs="Calibri Light"/>
          <w:sz w:val="24"/>
          <w:szCs w:val="24"/>
        </w:rPr>
        <w:t>s</w:t>
      </w:r>
      <w:r w:rsidR="00DE60A2" w:rsidRPr="00406D06">
        <w:rPr>
          <w:rFonts w:ascii="Calibri Light" w:hAnsi="Calibri Light" w:cs="Calibri Light"/>
          <w:sz w:val="24"/>
          <w:szCs w:val="24"/>
        </w:rPr>
        <w:t>k</w:t>
      </w:r>
      <w:r w:rsidR="00787929" w:rsidRPr="00406D06">
        <w:rPr>
          <w:rFonts w:ascii="Calibri Light" w:hAnsi="Calibri Light" w:cs="Calibri Light"/>
          <w:sz w:val="24"/>
          <w:szCs w:val="24"/>
        </w:rPr>
        <w:t>e</w:t>
      </w:r>
      <w:r w:rsidR="00DE60A2" w:rsidRPr="00406D06">
        <w:rPr>
          <w:rFonts w:ascii="Calibri Light" w:hAnsi="Calibri Light" w:cs="Calibri Light"/>
          <w:sz w:val="24"/>
          <w:szCs w:val="24"/>
        </w:rPr>
        <w:t>. Vi</w:t>
      </w:r>
      <w:r w:rsidR="00656033" w:rsidRPr="00406D06">
        <w:rPr>
          <w:rFonts w:ascii="Calibri Light" w:hAnsi="Calibri Light" w:cs="Calibri Light"/>
          <w:sz w:val="24"/>
          <w:szCs w:val="24"/>
        </w:rPr>
        <w:t>a</w:t>
      </w:r>
      <w:r w:rsidR="00DE60A2" w:rsidRPr="00406D06">
        <w:rPr>
          <w:rFonts w:ascii="Calibri Light" w:hAnsi="Calibri Light" w:cs="Calibri Light"/>
          <w:sz w:val="24"/>
          <w:szCs w:val="24"/>
        </w:rPr>
        <w:t xml:space="preserve"> det arbejde så vi vigtigheden af, at vi som lærere og pædagoger skal blive langt mere tydelige overfor eleverne om, hvad vi forventer af dem</w:t>
      </w:r>
      <w:r w:rsidR="00656033" w:rsidRPr="00406D06">
        <w:rPr>
          <w:rFonts w:ascii="Calibri Light" w:hAnsi="Calibri Light" w:cs="Calibri Light"/>
          <w:sz w:val="24"/>
          <w:szCs w:val="24"/>
        </w:rPr>
        <w:t xml:space="preserve">, og hvorledes de kan eller skal arbejde sig mod det mål. </w:t>
      </w:r>
      <w:r w:rsidR="00787929" w:rsidRPr="00406D06">
        <w:rPr>
          <w:rFonts w:ascii="Calibri Light" w:hAnsi="Calibri Light" w:cs="Calibri Light"/>
          <w:sz w:val="24"/>
          <w:szCs w:val="24"/>
        </w:rPr>
        <w:t>Vi fik flere konkrete forslag og værktøjer til, hvordan det kan gøre</w:t>
      </w:r>
      <w:r w:rsidR="009B6073">
        <w:rPr>
          <w:rFonts w:ascii="Calibri Light" w:hAnsi="Calibri Light" w:cs="Calibri Light"/>
          <w:sz w:val="24"/>
          <w:szCs w:val="24"/>
        </w:rPr>
        <w:t>s</w:t>
      </w:r>
      <w:r w:rsidR="00787929" w:rsidRPr="00406D06">
        <w:rPr>
          <w:rFonts w:ascii="Calibri Light" w:hAnsi="Calibri Light" w:cs="Calibri Light"/>
          <w:sz w:val="24"/>
          <w:szCs w:val="24"/>
        </w:rPr>
        <w:t xml:space="preserve">. Vi har set og er enige om, </w:t>
      </w:r>
      <w:r w:rsidR="00656033" w:rsidRPr="00406D06">
        <w:rPr>
          <w:rFonts w:ascii="Calibri Light" w:hAnsi="Calibri Light" w:cs="Calibri Light"/>
          <w:sz w:val="24"/>
          <w:szCs w:val="24"/>
        </w:rPr>
        <w:t xml:space="preserve">at </w:t>
      </w:r>
      <w:r w:rsidR="00787929" w:rsidRPr="00406D06">
        <w:rPr>
          <w:rFonts w:ascii="Calibri Light" w:hAnsi="Calibri Light" w:cs="Calibri Light"/>
          <w:sz w:val="24"/>
          <w:szCs w:val="24"/>
        </w:rPr>
        <w:t xml:space="preserve">ovenstående er med til at </w:t>
      </w:r>
      <w:r w:rsidR="00656033" w:rsidRPr="00406D06">
        <w:rPr>
          <w:rFonts w:ascii="Calibri Light" w:hAnsi="Calibri Light" w:cs="Calibri Light"/>
          <w:sz w:val="24"/>
          <w:szCs w:val="24"/>
        </w:rPr>
        <w:t>fastholde flere elevers opmærksomhed og interesse for det, som sker i klasserummet.</w:t>
      </w:r>
    </w:p>
    <w:p w:rsidR="00656033" w:rsidRPr="00406D06" w:rsidRDefault="00510865" w:rsidP="00033555">
      <w:pPr>
        <w:pStyle w:val="Listeafsnit"/>
        <w:numPr>
          <w:ilvl w:val="0"/>
          <w:numId w:val="5"/>
        </w:numPr>
        <w:rPr>
          <w:sz w:val="24"/>
          <w:szCs w:val="24"/>
        </w:rPr>
      </w:pPr>
      <w:r w:rsidRPr="00406D06">
        <w:rPr>
          <w:rFonts w:ascii="Calibri Light" w:hAnsi="Calibri Light" w:cs="Calibri Light"/>
          <w:b/>
          <w:i/>
          <w:sz w:val="24"/>
          <w:szCs w:val="24"/>
        </w:rPr>
        <w:t xml:space="preserve">Evaluering af </w:t>
      </w:r>
      <w:r w:rsidR="00787929" w:rsidRPr="00406D06">
        <w:rPr>
          <w:rFonts w:ascii="Calibri Light" w:hAnsi="Calibri Light" w:cs="Calibri Light"/>
          <w:i/>
          <w:sz w:val="24"/>
          <w:szCs w:val="24"/>
        </w:rPr>
        <w:t>7 års perioderne</w:t>
      </w:r>
      <w:r w:rsidRPr="00406D06">
        <w:rPr>
          <w:rFonts w:ascii="Calibri Light" w:hAnsi="Calibri Light" w:cs="Calibri Light"/>
          <w:i/>
          <w:sz w:val="24"/>
          <w:szCs w:val="24"/>
        </w:rPr>
        <w:t>.</w:t>
      </w:r>
      <w:r w:rsidR="00E50276" w:rsidRPr="00406D06">
        <w:rPr>
          <w:rFonts w:ascii="Calibri Light" w:hAnsi="Calibri Light" w:cs="Calibri Light"/>
          <w:sz w:val="24"/>
          <w:szCs w:val="24"/>
        </w:rPr>
        <w:t xml:space="preserve"> I dette forløb dykkede vi ned i skolens menneskesyn, der bl.a. tager udgangspunkt i det som R. Steiner betegner som 7 års perioderne. Vi stillede os med professionelle øjne og så på vores egen rolle overfor eleverne på de forskellige klassetrin. Som vi vidste, men som fortsat skal udvikles og holdes f</w:t>
      </w:r>
      <w:r w:rsidR="00F11F9F" w:rsidRPr="00406D06">
        <w:rPr>
          <w:rFonts w:ascii="Calibri Light" w:hAnsi="Calibri Light" w:cs="Calibri Light"/>
          <w:sz w:val="24"/>
          <w:szCs w:val="24"/>
        </w:rPr>
        <w:t>okus på</w:t>
      </w:r>
      <w:r w:rsidR="00E50276" w:rsidRPr="00406D06">
        <w:rPr>
          <w:rFonts w:ascii="Calibri Light" w:hAnsi="Calibri Light" w:cs="Calibri Light"/>
          <w:sz w:val="24"/>
          <w:szCs w:val="24"/>
        </w:rPr>
        <w:t xml:space="preserve">, så </w:t>
      </w:r>
      <w:r w:rsidR="00F11F9F" w:rsidRPr="00406D06">
        <w:rPr>
          <w:rFonts w:ascii="Calibri Light" w:hAnsi="Calibri Light" w:cs="Calibri Light"/>
          <w:sz w:val="24"/>
          <w:szCs w:val="24"/>
        </w:rPr>
        <w:t xml:space="preserve">er lærerrollerne forskellige, alt efter hvilket klassetrin, man arbejder på. Det er ikke ny viden, men af stor vigtighed at være bevidst om, da sprogbrug, attitude </w:t>
      </w:r>
      <w:r w:rsidR="009B6073">
        <w:rPr>
          <w:rFonts w:ascii="Calibri Light" w:hAnsi="Calibri Light" w:cs="Calibri Light"/>
          <w:sz w:val="24"/>
          <w:szCs w:val="24"/>
        </w:rPr>
        <w:t xml:space="preserve">etc. </w:t>
      </w:r>
      <w:r w:rsidR="00F11F9F" w:rsidRPr="00406D06">
        <w:rPr>
          <w:rFonts w:ascii="Calibri Light" w:hAnsi="Calibri Light" w:cs="Calibri Light"/>
          <w:sz w:val="24"/>
          <w:szCs w:val="24"/>
        </w:rPr>
        <w:t xml:space="preserve">naturligt må være forskellig for at </w:t>
      </w:r>
      <w:r w:rsidR="009B6073">
        <w:rPr>
          <w:rFonts w:ascii="Calibri Light" w:hAnsi="Calibri Light" w:cs="Calibri Light"/>
          <w:sz w:val="24"/>
          <w:szCs w:val="24"/>
        </w:rPr>
        <w:t>imødekomme</w:t>
      </w:r>
      <w:r w:rsidR="00F11F9F" w:rsidRPr="00406D06">
        <w:rPr>
          <w:rFonts w:ascii="Calibri Light" w:hAnsi="Calibri Light" w:cs="Calibri Light"/>
          <w:sz w:val="24"/>
          <w:szCs w:val="24"/>
        </w:rPr>
        <w:t xml:space="preserve"> elevgrupperne bedst muligt fagligt og trivselsmæssigt. </w:t>
      </w:r>
    </w:p>
    <w:p w:rsidR="00F82B86" w:rsidRPr="00406D06" w:rsidRDefault="00F82B86" w:rsidP="00F82B86">
      <w:pPr>
        <w:rPr>
          <w:b/>
          <w:sz w:val="24"/>
          <w:szCs w:val="24"/>
        </w:rPr>
      </w:pPr>
    </w:p>
    <w:p w:rsidR="00F82B86" w:rsidRDefault="00F82B86" w:rsidP="00406D06">
      <w:pPr>
        <w:pStyle w:val="Listeafsnit"/>
        <w:rPr>
          <w:rFonts w:ascii="Calibri Light" w:hAnsi="Calibri Light" w:cs="Calibri Light"/>
          <w:sz w:val="24"/>
          <w:szCs w:val="24"/>
        </w:rPr>
      </w:pPr>
      <w:r w:rsidRPr="00406D06">
        <w:rPr>
          <w:rFonts w:ascii="Calibri Light" w:hAnsi="Calibri Light" w:cs="Calibri Light"/>
          <w:b/>
          <w:sz w:val="24"/>
          <w:szCs w:val="24"/>
        </w:rPr>
        <w:t>Samlet vurdering:</w:t>
      </w:r>
      <w:r w:rsidRPr="00406D06">
        <w:rPr>
          <w:rFonts w:ascii="Calibri Light" w:hAnsi="Calibri Light" w:cs="Calibri Light"/>
          <w:sz w:val="24"/>
          <w:szCs w:val="24"/>
        </w:rPr>
        <w:t xml:space="preserve"> Det er pædagogisk udvalg og ledelsens vurdering, at vi med fokus på de tre områder har sat spot på væsentlige områder på vores skole</w:t>
      </w:r>
      <w:r w:rsidR="009B6073">
        <w:rPr>
          <w:rFonts w:ascii="Calibri Light" w:hAnsi="Calibri Light" w:cs="Calibri Light"/>
          <w:sz w:val="24"/>
          <w:szCs w:val="24"/>
        </w:rPr>
        <w:t xml:space="preserve"> </w:t>
      </w:r>
      <w:r w:rsidR="00406D06">
        <w:rPr>
          <w:rFonts w:ascii="Calibri Light" w:hAnsi="Calibri Light" w:cs="Calibri Light"/>
          <w:sz w:val="24"/>
          <w:szCs w:val="24"/>
        </w:rPr>
        <w:t>der er med til at skabe udvikling ud fra vores grundværdier og pædagogiske praksis.</w:t>
      </w:r>
    </w:p>
    <w:p w:rsidR="002E3FE1" w:rsidRDefault="002E3FE1" w:rsidP="00406D06">
      <w:pPr>
        <w:pStyle w:val="Listeafsnit"/>
        <w:rPr>
          <w:rFonts w:ascii="Calibri Light" w:hAnsi="Calibri Light" w:cs="Calibri Light"/>
          <w:sz w:val="24"/>
          <w:szCs w:val="24"/>
        </w:rPr>
      </w:pPr>
    </w:p>
    <w:p w:rsidR="002E3FE1" w:rsidRDefault="002E3FE1" w:rsidP="00406D06">
      <w:pPr>
        <w:pStyle w:val="Listeafsnit"/>
        <w:rPr>
          <w:rFonts w:ascii="Calibri Light" w:hAnsi="Calibri Light" w:cs="Calibri Light"/>
          <w:sz w:val="24"/>
          <w:szCs w:val="24"/>
        </w:rPr>
      </w:pPr>
      <w:r w:rsidRPr="002E3FE1">
        <w:rPr>
          <w:rFonts w:ascii="Calibri Light" w:hAnsi="Calibri Light" w:cs="Calibri Light"/>
          <w:b/>
          <w:sz w:val="24"/>
          <w:szCs w:val="24"/>
        </w:rPr>
        <w:t>Opfølgning</w:t>
      </w:r>
      <w:r>
        <w:rPr>
          <w:rFonts w:ascii="Calibri Light" w:hAnsi="Calibri Light" w:cs="Calibri Light"/>
          <w:b/>
          <w:sz w:val="24"/>
          <w:szCs w:val="24"/>
        </w:rPr>
        <w:t xml:space="preserve">: </w:t>
      </w:r>
      <w:r w:rsidRPr="002E3FE1">
        <w:rPr>
          <w:rFonts w:ascii="Calibri Light" w:hAnsi="Calibri Light" w:cs="Calibri Light"/>
          <w:sz w:val="24"/>
          <w:szCs w:val="24"/>
        </w:rPr>
        <w:t>Opfølgningen på ovenstående arbejde sker løbende</w:t>
      </w:r>
      <w:r>
        <w:rPr>
          <w:rFonts w:ascii="Calibri Light" w:hAnsi="Calibri Light" w:cs="Calibri Light"/>
          <w:sz w:val="24"/>
          <w:szCs w:val="24"/>
        </w:rPr>
        <w:t xml:space="preserve"> på skolen hos alle medarbejdere, men det fastholdes dels i pædagogisk udvalg og derfra på de ugentlige lærermøder.</w:t>
      </w:r>
    </w:p>
    <w:p w:rsidR="002E3FE1" w:rsidRDefault="002E3FE1" w:rsidP="00406D06">
      <w:pPr>
        <w:pStyle w:val="Listeafsnit"/>
        <w:rPr>
          <w:rFonts w:ascii="Calibri Light" w:hAnsi="Calibri Light" w:cs="Calibri Light"/>
          <w:sz w:val="24"/>
          <w:szCs w:val="24"/>
        </w:rPr>
      </w:pPr>
    </w:p>
    <w:p w:rsidR="002E3FE1" w:rsidRDefault="002E3FE1" w:rsidP="00406D06">
      <w:pPr>
        <w:pStyle w:val="Listeafsnit"/>
        <w:rPr>
          <w:rFonts w:ascii="Calibri Light" w:hAnsi="Calibri Light" w:cs="Calibri Light"/>
          <w:sz w:val="24"/>
          <w:szCs w:val="24"/>
        </w:rPr>
      </w:pPr>
    </w:p>
    <w:p w:rsidR="002E3FE1" w:rsidRPr="002E3FE1" w:rsidRDefault="002E3FE1" w:rsidP="00406D06">
      <w:pPr>
        <w:pStyle w:val="Listeafsnit"/>
        <w:rPr>
          <w:rFonts w:ascii="Calibri Light" w:hAnsi="Calibri Light" w:cs="Calibri Light"/>
          <w:sz w:val="24"/>
          <w:szCs w:val="24"/>
        </w:rPr>
      </w:pPr>
    </w:p>
    <w:p w:rsidR="00C14AC2" w:rsidRPr="00406D06" w:rsidRDefault="00C14AC2" w:rsidP="00CA0753">
      <w:pPr>
        <w:rPr>
          <w:sz w:val="24"/>
          <w:szCs w:val="24"/>
        </w:rPr>
      </w:pPr>
    </w:p>
    <w:sectPr w:rsidR="00C14AC2" w:rsidRPr="00406D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505"/>
    <w:multiLevelType w:val="hybridMultilevel"/>
    <w:tmpl w:val="7EF289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DE5ED0"/>
    <w:multiLevelType w:val="hybridMultilevel"/>
    <w:tmpl w:val="90D4B1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A562FE"/>
    <w:multiLevelType w:val="hybridMultilevel"/>
    <w:tmpl w:val="01880066"/>
    <w:lvl w:ilvl="0" w:tplc="6F1038E4">
      <w:start w:val="1"/>
      <w:numFmt w:val="decimal"/>
      <w:lvlText w:val="%1."/>
      <w:lvlJc w:val="left"/>
      <w:pPr>
        <w:ind w:left="720" w:hanging="360"/>
      </w:pPr>
      <w:rPr>
        <w:rFonts w:ascii="Calibri Light" w:hAnsi="Calibri Light" w:cs="Calibri Light" w:hint="default"/>
        <w:i/>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944000"/>
    <w:multiLevelType w:val="hybridMultilevel"/>
    <w:tmpl w:val="E4EA6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BA69A6"/>
    <w:multiLevelType w:val="hybridMultilevel"/>
    <w:tmpl w:val="B366D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53"/>
    <w:rsid w:val="00033555"/>
    <w:rsid w:val="001274AB"/>
    <w:rsid w:val="00212FC1"/>
    <w:rsid w:val="002E3FE1"/>
    <w:rsid w:val="00406D06"/>
    <w:rsid w:val="004D6809"/>
    <w:rsid w:val="004E2835"/>
    <w:rsid w:val="00510865"/>
    <w:rsid w:val="00613495"/>
    <w:rsid w:val="00656033"/>
    <w:rsid w:val="00787929"/>
    <w:rsid w:val="008C3711"/>
    <w:rsid w:val="009B6073"/>
    <w:rsid w:val="00B87600"/>
    <w:rsid w:val="00BC4E04"/>
    <w:rsid w:val="00C14AC2"/>
    <w:rsid w:val="00CA0753"/>
    <w:rsid w:val="00DE60A2"/>
    <w:rsid w:val="00E50276"/>
    <w:rsid w:val="00F11F9F"/>
    <w:rsid w:val="00F82B86"/>
    <w:rsid w:val="00FA33D8"/>
    <w:rsid w:val="00FB506E"/>
    <w:rsid w:val="00FC3E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66585-3549-4C89-84F5-AFAFEB28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Ramnæs</dc:creator>
  <cp:keywords/>
  <dc:description/>
  <cp:lastModifiedBy>Rune Schultz Langholm</cp:lastModifiedBy>
  <cp:revision>2</cp:revision>
  <cp:lastPrinted>2023-10-26T08:04:00Z</cp:lastPrinted>
  <dcterms:created xsi:type="dcterms:W3CDTF">2023-10-30T11:27:00Z</dcterms:created>
  <dcterms:modified xsi:type="dcterms:W3CDTF">2023-10-30T11:27:00Z</dcterms:modified>
</cp:coreProperties>
</file>